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E1" w:rsidRPr="00AF0B09" w:rsidRDefault="00D77EE1" w:rsidP="00AF0B09">
      <w:pPr>
        <w:jc w:val="both"/>
        <w:rPr>
          <w:sz w:val="32"/>
          <w:szCs w:val="32"/>
        </w:rPr>
      </w:pPr>
    </w:p>
    <w:p w:rsidR="00D77EE1" w:rsidRPr="00AF0B09" w:rsidRDefault="00D77EE1" w:rsidP="00AF0B09">
      <w:pPr>
        <w:jc w:val="center"/>
        <w:rPr>
          <w:b/>
          <w:bCs/>
          <w:sz w:val="32"/>
          <w:szCs w:val="32"/>
        </w:rPr>
      </w:pPr>
      <w:r w:rsidRPr="00B8395B">
        <w:rPr>
          <w:b/>
          <w:bCs/>
          <w:sz w:val="32"/>
          <w:szCs w:val="32"/>
          <w:highlight w:val="yellow"/>
        </w:rPr>
        <w:t>UDRŽITELNOST PROJEKTU A JEHO VÝSTUPŮ</w:t>
      </w:r>
    </w:p>
    <w:p w:rsidR="00D77EE1" w:rsidRPr="00AF0B09" w:rsidRDefault="00D77EE1" w:rsidP="00AF0B09">
      <w:pPr>
        <w:jc w:val="center"/>
        <w:rPr>
          <w:b/>
          <w:bCs/>
          <w:sz w:val="32"/>
          <w:szCs w:val="32"/>
        </w:rPr>
      </w:pPr>
      <w:r w:rsidRPr="00AF0B09">
        <w:rPr>
          <w:b/>
          <w:bCs/>
          <w:sz w:val="32"/>
          <w:szCs w:val="32"/>
          <w:highlight w:val="yellow"/>
        </w:rPr>
        <w:t>(</w:t>
      </w:r>
      <w:r w:rsidRPr="00AF0B09">
        <w:rPr>
          <w:b/>
          <w:bCs/>
          <w:i/>
          <w:iCs/>
          <w:sz w:val="32"/>
          <w:szCs w:val="32"/>
          <w:highlight w:val="yellow"/>
        </w:rPr>
        <w:t>květen 2015</w:t>
      </w:r>
      <w:r w:rsidRPr="00AF0B09">
        <w:rPr>
          <w:b/>
          <w:bCs/>
          <w:sz w:val="32"/>
          <w:szCs w:val="32"/>
          <w:highlight w:val="yellow"/>
        </w:rPr>
        <w:t>)</w:t>
      </w:r>
    </w:p>
    <w:p w:rsidR="00D77EE1" w:rsidRPr="00AF0B09" w:rsidRDefault="00D77EE1" w:rsidP="00AF0B09">
      <w:pPr>
        <w:jc w:val="both"/>
        <w:rPr>
          <w:b/>
          <w:bCs/>
        </w:rPr>
      </w:pPr>
    </w:p>
    <w:p w:rsidR="00D77EE1" w:rsidRPr="00AF0B09" w:rsidRDefault="00D77EE1" w:rsidP="00AF0B09">
      <w:pPr>
        <w:jc w:val="both"/>
      </w:pPr>
    </w:p>
    <w:p w:rsidR="00D77EE1" w:rsidRDefault="00D77EE1" w:rsidP="00AF0B09">
      <w:pPr>
        <w:autoSpaceDE w:val="0"/>
        <w:autoSpaceDN w:val="0"/>
        <w:adjustRightInd w:val="0"/>
        <w:ind w:firstLine="708"/>
        <w:jc w:val="both"/>
      </w:pPr>
      <w:r w:rsidRPr="00AF0B09">
        <w:t>Na projekt a jeho výstupy odkazují v době jeho udržitelnosti internetové stránky na adrese</w:t>
      </w:r>
      <w:r>
        <w:t xml:space="preserve"> </w:t>
      </w:r>
      <w:r w:rsidRPr="00AF0B09">
        <w:rPr>
          <w:b/>
        </w:rPr>
        <w:t>http://sociocultur.ujep.cz/</w:t>
      </w:r>
      <w:r w:rsidRPr="00AF0B09">
        <w:t>, jež obsahují informace o identifikaci projektu a členech realizačního týmu, popis</w:t>
      </w:r>
      <w:r>
        <w:t xml:space="preserve"> </w:t>
      </w:r>
      <w:r w:rsidRPr="00AF0B09">
        <w:t>jednotlivých realizovaných klíčových aktivit projektu, odkazy na další prvky publicity projektu, průběžné zprávy o</w:t>
      </w:r>
      <w:r>
        <w:t xml:space="preserve"> </w:t>
      </w:r>
      <w:r w:rsidRPr="00AF0B09">
        <w:t>řešení projektu včetně závěrečných souhrnných informací a dalších aktivitách po ukončení projektu. O projektové</w:t>
      </w:r>
      <w:r>
        <w:t xml:space="preserve"> </w:t>
      </w:r>
      <w:r w:rsidRPr="00AF0B09">
        <w:t xml:space="preserve">činnosti informuje také stránka </w:t>
      </w:r>
      <w:r w:rsidRPr="00AF0B09">
        <w:rPr>
          <w:b/>
        </w:rPr>
        <w:t>http://ujep.cz/cz/podleuzivatele/propracovniky/projektovacinnost/c137_projektyspolufinancovanez-prostredku-eu.html</w:t>
      </w:r>
      <w:r w:rsidRPr="00AF0B09">
        <w:t xml:space="preserve">, jež je dostupná z hlavní stránky UJEP </w:t>
      </w:r>
      <w:hyperlink r:id="rId4" w:history="1">
        <w:r w:rsidRPr="00F35968">
          <w:rPr>
            <w:rStyle w:val="Hyperlink"/>
            <w:color w:val="auto"/>
            <w:u w:val="none"/>
          </w:rPr>
          <w:t>http://ujep.cz/</w:t>
        </w:r>
      </w:hyperlink>
      <w:r w:rsidRPr="00F35968">
        <w:t>.</w:t>
      </w:r>
    </w:p>
    <w:p w:rsidR="00D77EE1" w:rsidRDefault="00D77EE1" w:rsidP="00AF0B09">
      <w:pPr>
        <w:autoSpaceDE w:val="0"/>
        <w:autoSpaceDN w:val="0"/>
        <w:adjustRightInd w:val="0"/>
        <w:ind w:firstLine="708"/>
        <w:jc w:val="both"/>
      </w:pPr>
      <w:r w:rsidRPr="00AF0B09">
        <w:t>Řada dalších pracovišť (zejména základní a střední školy v ČR, PF a FF v ČR i v</w:t>
      </w:r>
      <w:r w:rsidRPr="004B3EE0">
        <w:rPr>
          <w:rFonts w:ascii="Calibri" w:hAnsi="Calibri" w:cs="Calibri"/>
        </w:rPr>
        <w:t> </w:t>
      </w:r>
      <w:r w:rsidRPr="00AF0B09">
        <w:t>zahraničí), která výstupy</w:t>
      </w:r>
      <w:r>
        <w:t xml:space="preserve"> </w:t>
      </w:r>
      <w:r w:rsidRPr="00AF0B09">
        <w:t>projektu využívají, byla informována také na základě navázaných osobních kontaktů členy odborného realizačního</w:t>
      </w:r>
      <w:r>
        <w:t xml:space="preserve"> </w:t>
      </w:r>
      <w:r w:rsidRPr="00AF0B09">
        <w:t xml:space="preserve">týmu prostřednictvím elektronické pošty či osobních jednání (z domácích institucí např. </w:t>
      </w:r>
      <w:r w:rsidRPr="00AF0B09">
        <w:rPr>
          <w:b/>
        </w:rPr>
        <w:t>PF OU v Ostravě, PF a FF UPOL v Olomouci, PedF UK Praha, PF TU v Liberci,</w:t>
      </w:r>
      <w:r w:rsidRPr="00AF0B09">
        <w:t xml:space="preserve"> v zahraničí např. </w:t>
      </w:r>
      <w:r w:rsidRPr="00AF0B09">
        <w:rPr>
          <w:b/>
        </w:rPr>
        <w:t>PF PU v Prešově, FF KU v</w:t>
      </w:r>
      <w:r w:rsidRPr="004B3EE0">
        <w:rPr>
          <w:rFonts w:ascii="Calibri" w:hAnsi="Calibri" w:cs="Calibri"/>
        </w:rPr>
        <w:t> </w:t>
      </w:r>
      <w:r w:rsidRPr="00AF0B09">
        <w:rPr>
          <w:b/>
        </w:rPr>
        <w:t>Ružomberku, FHV Žilinské univerzity v Žilině, FHV v Budapešti, BelGU v Belgorodě, FF GU v Sankt-Peterburgu, Univerzita v Trieru, Ernst-Moritz-Andrt-Univerzita v Greifswaldu, Institut slovanské filologie ve Štětíně</w:t>
      </w:r>
      <w:r w:rsidRPr="00AF0B09">
        <w:t>).</w:t>
      </w:r>
    </w:p>
    <w:p w:rsidR="00D77EE1" w:rsidRDefault="00D77EE1" w:rsidP="00AF0B09">
      <w:pPr>
        <w:autoSpaceDE w:val="0"/>
        <w:autoSpaceDN w:val="0"/>
        <w:adjustRightInd w:val="0"/>
        <w:ind w:firstLine="708"/>
        <w:jc w:val="both"/>
      </w:pPr>
      <w:r w:rsidRPr="00AF0B09">
        <w:t xml:space="preserve">Jeden z výstupů projektu, kterým je </w:t>
      </w:r>
      <w:r w:rsidRPr="00CC630C">
        <w:rPr>
          <w:b/>
        </w:rPr>
        <w:t>interaktivní frazeokulturologický slovník v on-line verzi</w:t>
      </w:r>
      <w:r w:rsidRPr="00AF0B09">
        <w:t xml:space="preserve"> (dostupný na adrese</w:t>
      </w:r>
      <w:r>
        <w:t xml:space="preserve">: </w:t>
      </w:r>
      <w:r w:rsidRPr="00AF0B09">
        <w:rPr>
          <w:b/>
        </w:rPr>
        <w:t>http://sociocultur.ujep.cz/frazemy/</w:t>
      </w:r>
      <w:r w:rsidRPr="00AF0B09">
        <w:t>), je součástí e-learningového on-line kurzu v LMS systému pod GPL licencí</w:t>
      </w:r>
      <w:r>
        <w:t xml:space="preserve"> </w:t>
      </w:r>
      <w:r w:rsidRPr="00AF0B09">
        <w:t>(tedy v zcela bezplatném systému) a je zavěšen na univerzitním serveru. I v tomto sledovaném monitorovacím</w:t>
      </w:r>
      <w:r>
        <w:t xml:space="preserve"> </w:t>
      </w:r>
      <w:r w:rsidRPr="00AF0B09">
        <w:t>období byl volně k dispozici pro všechny zájemce (viz přístup z webových stránek projektu, hlavního menu,</w:t>
      </w:r>
      <w:r>
        <w:t xml:space="preserve"> </w:t>
      </w:r>
      <w:r w:rsidRPr="00AF0B09">
        <w:t>http://sociocultur.ujep.cz/ v samostatné záložce s názvem Frazeokulturologický slovník, kde je uveden podrobný</w:t>
      </w:r>
      <w:r>
        <w:t xml:space="preserve"> </w:t>
      </w:r>
      <w:r w:rsidRPr="00AF0B09">
        <w:t xml:space="preserve">návod (CZ manuál), jak s ním pracovat, a také seznam všech frazémů v něm obsažených ve třech jazycích </w:t>
      </w:r>
      <w:r>
        <w:t xml:space="preserve">– </w:t>
      </w:r>
      <w:r w:rsidRPr="00AF0B09">
        <w:t>Seznam frazémů: CZ / SK / RU).</w:t>
      </w:r>
    </w:p>
    <w:p w:rsidR="00D77EE1" w:rsidRDefault="00D77EE1" w:rsidP="00AF0B09">
      <w:pPr>
        <w:autoSpaceDE w:val="0"/>
        <w:autoSpaceDN w:val="0"/>
        <w:adjustRightInd w:val="0"/>
        <w:ind w:firstLine="708"/>
        <w:jc w:val="both"/>
      </w:pPr>
      <w:r w:rsidRPr="00AF0B09">
        <w:t xml:space="preserve">Celý </w:t>
      </w:r>
      <w:r w:rsidRPr="00CC630C">
        <w:rPr>
          <w:b/>
        </w:rPr>
        <w:t>e-learningový kurz byl i na toto období udržitelnosti zakreditován MŠMT</w:t>
      </w:r>
      <w:r w:rsidRPr="00AF0B09">
        <w:t xml:space="preserve"> v</w:t>
      </w:r>
      <w:r w:rsidRPr="004B3EE0">
        <w:rPr>
          <w:rFonts w:ascii="Calibri" w:hAnsi="Calibri" w:cs="Calibri"/>
        </w:rPr>
        <w:t> </w:t>
      </w:r>
      <w:r w:rsidRPr="00AF0B09">
        <w:t>rámci Centra celoživotního</w:t>
      </w:r>
      <w:r>
        <w:t xml:space="preserve"> </w:t>
      </w:r>
      <w:r w:rsidRPr="00AF0B09">
        <w:t xml:space="preserve">vzdělávání PF UJEP </w:t>
      </w:r>
      <w:r>
        <w:t xml:space="preserve">(CCV PF UJEP) </w:t>
      </w:r>
      <w:r w:rsidRPr="00AF0B09">
        <w:t xml:space="preserve">pod názvem </w:t>
      </w:r>
      <w:r w:rsidRPr="00F35968">
        <w:rPr>
          <w:i/>
        </w:rPr>
        <w:t>Sociokulturní kompetence pro pracovníky škol a školských zařízení</w:t>
      </w:r>
      <w:r w:rsidRPr="00AF0B09">
        <w:t>, tedy včetně</w:t>
      </w:r>
      <w:r>
        <w:t xml:space="preserve"> </w:t>
      </w:r>
      <w:r w:rsidRPr="00AF0B09">
        <w:t xml:space="preserve">jeho 7. kapitoly s názvem </w:t>
      </w:r>
      <w:r w:rsidRPr="00F35968">
        <w:rPr>
          <w:i/>
        </w:rPr>
        <w:t>Frazeokulturologický slovník</w:t>
      </w:r>
      <w:r w:rsidRPr="00AF0B09">
        <w:t xml:space="preserve">, podkapitola 7.2 </w:t>
      </w:r>
      <w:r w:rsidRPr="00F35968">
        <w:rPr>
          <w:i/>
        </w:rPr>
        <w:t>Frazeokulturologický trojjazyčný slovník</w:t>
      </w:r>
      <w:r w:rsidRPr="00AF0B09">
        <w:t>, který je prezentován na webových stránká</w:t>
      </w:r>
      <w:r>
        <w:t>ch Pedagogické fakulty</w:t>
      </w:r>
      <w:r w:rsidRPr="00AF0B09">
        <w:t xml:space="preserve"> UJEP</w:t>
      </w:r>
      <w:r>
        <w:t xml:space="preserve"> v Ústí nad Labem</w:t>
      </w:r>
      <w:r w:rsidRPr="00AF0B09">
        <w:t xml:space="preserve"> na </w:t>
      </w:r>
      <w:hyperlink r:id="rId5" w:history="1">
        <w:r w:rsidRPr="00CC630C">
          <w:rPr>
            <w:rStyle w:val="Hyperlink"/>
            <w:color w:val="auto"/>
            <w:u w:val="none"/>
          </w:rPr>
          <w:t>http://pf.ujep.cz/index.php</w:t>
        </w:r>
      </w:hyperlink>
      <w:r w:rsidRPr="00CC630C">
        <w:t>?opt</w:t>
      </w:r>
      <w:r w:rsidRPr="00AF0B09">
        <w:t>ion=com_content&amp;view=article&amp;id=5140&amp;catid=278 a dostupný pří</w:t>
      </w:r>
      <w:r>
        <w:t xml:space="preserve">mo z on-line kurzu, </w:t>
      </w:r>
      <w:r w:rsidRPr="00AF0B09">
        <w:t>zavěšeného na</w:t>
      </w:r>
      <w:r>
        <w:t xml:space="preserve"> </w:t>
      </w:r>
      <w:r w:rsidRPr="00AF0B09">
        <w:t>univerzitním serveru. Návod pro vstup a zapsání do kurzu je umístěn v záložce s</w:t>
      </w:r>
      <w:r w:rsidRPr="004B3EE0">
        <w:rPr>
          <w:rFonts w:ascii="Calibri" w:hAnsi="Calibri" w:cs="Calibri"/>
        </w:rPr>
        <w:t> </w:t>
      </w:r>
      <w:r w:rsidRPr="00AF0B09">
        <w:t>názvem E-learning (návod),</w:t>
      </w:r>
      <w:r>
        <w:t xml:space="preserve"> </w:t>
      </w:r>
      <w:r w:rsidRPr="00AF0B09">
        <w:t xml:space="preserve">přičemž </w:t>
      </w:r>
      <w:r w:rsidRPr="00F35968">
        <w:rPr>
          <w:b/>
        </w:rPr>
        <w:t>zadání přístupového kódu pro zápis do kurzu je 0104</w:t>
      </w:r>
      <w:r w:rsidRPr="00AF0B09">
        <w:t xml:space="preserve"> (je uveden na webových stránkách projektu</w:t>
      </w:r>
      <w:r>
        <w:t xml:space="preserve">: </w:t>
      </w:r>
      <w:r w:rsidRPr="00AF0B09">
        <w:t>http://sociocultur.ujep.cz/ v</w:t>
      </w:r>
      <w:r>
        <w:rPr>
          <w:b/>
        </w:rPr>
        <w:t> </w:t>
      </w:r>
      <w:r w:rsidRPr="00AF0B09">
        <w:t xml:space="preserve">návodu E-learning (návod) na straně 3). </w:t>
      </w:r>
    </w:p>
    <w:p w:rsidR="00D77EE1" w:rsidRDefault="00D77EE1" w:rsidP="00CC630C">
      <w:pPr>
        <w:autoSpaceDE w:val="0"/>
        <w:autoSpaceDN w:val="0"/>
        <w:adjustRightInd w:val="0"/>
        <w:ind w:firstLine="708"/>
        <w:jc w:val="both"/>
      </w:pPr>
      <w:r w:rsidRPr="00AF0B09">
        <w:t>Registrovaný přístup do systému zaručuje</w:t>
      </w:r>
      <w:r>
        <w:t xml:space="preserve"> </w:t>
      </w:r>
      <w:r w:rsidRPr="00AF0B09">
        <w:t>nejen určitou bezpečnost systému ze strany jeho uživatelů (na rozdíl od free přístupu bez registrace), ale</w:t>
      </w:r>
      <w:r>
        <w:t xml:space="preserve"> </w:t>
      </w:r>
      <w:r w:rsidRPr="00AF0B09">
        <w:t>umožňuje řešitelskému kolektivu také zpětnou vazbu v době udržitelného období projektu, tedy např. získat</w:t>
      </w:r>
      <w:r>
        <w:t xml:space="preserve"> </w:t>
      </w:r>
      <w:r w:rsidRPr="00AF0B09">
        <w:t>informaci o počtu přihlášených osob do kurzu, kolik osob příslušnou kapitolu 7.2 studovalo a umožňuje aktuálně</w:t>
      </w:r>
      <w:r>
        <w:t xml:space="preserve"> </w:t>
      </w:r>
      <w:r w:rsidRPr="00AF0B09">
        <w:t>získat zpětnou vazbu ze strany pedagogů a pedagogických pracovníků, a to např. z jejich vypracovaných</w:t>
      </w:r>
      <w:r>
        <w:t xml:space="preserve"> </w:t>
      </w:r>
      <w:r w:rsidRPr="00AF0B09">
        <w:t xml:space="preserve">diskusních příspěvků v úloze 7.1 na téma: </w:t>
      </w:r>
      <w:r w:rsidRPr="00CC630C">
        <w:rPr>
          <w:i/>
        </w:rPr>
        <w:t>Moje zkušenost se začleňováním frazeologie do výuky</w:t>
      </w:r>
      <w:r w:rsidRPr="00AF0B09">
        <w:t xml:space="preserve"> a v úloze 7.2, v</w:t>
      </w:r>
      <w:r>
        <w:t xml:space="preserve"> </w:t>
      </w:r>
      <w:r w:rsidRPr="00AF0B09">
        <w:t>níž zájemci z řad pedagogů vypracovávají pro své žáky ve školní třídě cvičení s využitím jednoho nebo více</w:t>
      </w:r>
      <w:r>
        <w:t xml:space="preserve"> </w:t>
      </w:r>
      <w:r w:rsidRPr="00AF0B09">
        <w:t>frazémů vybraného z frazeokulturologického slovníku, doplňují ho obrazovými přílohami, testy s řešením apod., či</w:t>
      </w:r>
      <w:r>
        <w:t xml:space="preserve"> </w:t>
      </w:r>
      <w:r w:rsidRPr="00AF0B09">
        <w:t xml:space="preserve">v úloze 7.3 na téma: </w:t>
      </w:r>
      <w:r w:rsidRPr="00CC630C">
        <w:rPr>
          <w:i/>
        </w:rPr>
        <w:t>Vypracujte krátký diskusní příspěvek na téma: Považujete frazeokulturologický slovník za vhodnou pomůcku pro budování vlastních frazeokulturologických kompetencí k práci v</w:t>
      </w:r>
      <w:r w:rsidRPr="004B3EE0">
        <w:rPr>
          <w:rFonts w:ascii="Calibri" w:hAnsi="Calibri" w:cs="Calibri"/>
        </w:rPr>
        <w:t> </w:t>
      </w:r>
      <w:r w:rsidRPr="00CC630C">
        <w:rPr>
          <w:i/>
        </w:rPr>
        <w:t>multikulturní třídě?</w:t>
      </w:r>
      <w:r w:rsidRPr="00AF0B09">
        <w:t xml:space="preserve"> Ve</w:t>
      </w:r>
      <w:r>
        <w:t xml:space="preserve"> </w:t>
      </w:r>
      <w:r w:rsidRPr="00AF0B09">
        <w:t>sledovaném monitorovacím období bylo v příslušné kapitole kurzu registrováno celkem 328 osob a 4 919 připojení</w:t>
      </w:r>
      <w:r>
        <w:t xml:space="preserve"> a 181 respondentů</w:t>
      </w:r>
      <w:r w:rsidRPr="00AF0B09">
        <w:t xml:space="preserve"> vypracovalo výše uvedené úlohy v rámci dané podkapitoly.</w:t>
      </w:r>
    </w:p>
    <w:p w:rsidR="00D77EE1" w:rsidRDefault="00D77EE1" w:rsidP="00CC630C">
      <w:pPr>
        <w:autoSpaceDE w:val="0"/>
        <w:autoSpaceDN w:val="0"/>
        <w:adjustRightInd w:val="0"/>
        <w:ind w:firstLine="708"/>
        <w:jc w:val="both"/>
      </w:pPr>
      <w:r w:rsidRPr="00CC630C">
        <w:rPr>
          <w:b/>
        </w:rPr>
        <w:t>Autoři trojjazyčného frazeokulturologického slovníku</w:t>
      </w:r>
      <w:r w:rsidRPr="00CC630C">
        <w:t xml:space="preserve"> (prof. V. M. Mokienko z </w:t>
      </w:r>
      <w:r>
        <w:t>Ruska, doc. J. Šindelářová z České republiky a doc. D. Baláková ze Slovenska</w:t>
      </w:r>
      <w:r w:rsidRPr="00CC630C">
        <w:t xml:space="preserve">), a to jak jeho on-line verze, tak i jeho tištěné podoby s názvem </w:t>
      </w:r>
      <w:r w:rsidRPr="00CC630C">
        <w:rPr>
          <w:i/>
        </w:rPr>
        <w:t>Rusko-česko-slovenská frazeokulturologická příručka</w:t>
      </w:r>
      <w:r w:rsidRPr="00CC630C">
        <w:t xml:space="preserve"> (180 stran) </w:t>
      </w:r>
      <w:r w:rsidRPr="00CC630C">
        <w:rPr>
          <w:b/>
        </w:rPr>
        <w:t>prezentovali oba výstupy ve sledovaném monitorovacím období na nejrůznějších domácích i zahraničních akcích</w:t>
      </w:r>
      <w:r w:rsidRPr="00CC630C">
        <w:t>, např.</w:t>
      </w:r>
      <w:r w:rsidRPr="00CC630C">
        <w:rPr>
          <w:b/>
        </w:rPr>
        <w:t xml:space="preserve"> na mezinárodní vědecké frazeologické konferenci v Německu na Univerzitě</w:t>
      </w:r>
      <w:r>
        <w:rPr>
          <w:b/>
        </w:rPr>
        <w:t xml:space="preserve"> </w:t>
      </w:r>
      <w:r w:rsidRPr="00CC630C">
        <w:rPr>
          <w:b/>
        </w:rPr>
        <w:t xml:space="preserve">v Trieru </w:t>
      </w:r>
      <w:r w:rsidRPr="00CC630C">
        <w:t xml:space="preserve">(ve dnech 15. až 19. 10. 2014), </w:t>
      </w:r>
      <w:r w:rsidRPr="00CC630C">
        <w:rPr>
          <w:b/>
        </w:rPr>
        <w:t>na řadě mezinárodních didaktických konferencích, např. na</w:t>
      </w:r>
      <w:r>
        <w:t xml:space="preserve"> </w:t>
      </w:r>
      <w:r w:rsidRPr="00CC630C">
        <w:rPr>
          <w:b/>
        </w:rPr>
        <w:t>Katedře komunikační a literární výchovy PF PU v</w:t>
      </w:r>
      <w:r>
        <w:rPr>
          <w:b/>
        </w:rPr>
        <w:t> </w:t>
      </w:r>
      <w:r w:rsidRPr="00CC630C">
        <w:rPr>
          <w:b/>
        </w:rPr>
        <w:t xml:space="preserve">Prešově </w:t>
      </w:r>
      <w:r w:rsidRPr="00CC630C">
        <w:t>(ve dnech 22. až 23. 10. 2014)</w:t>
      </w:r>
      <w:r w:rsidRPr="00CC630C">
        <w:rPr>
          <w:b/>
        </w:rPr>
        <w:t>, na PedF UK v</w:t>
      </w:r>
      <w:r>
        <w:rPr>
          <w:b/>
        </w:rPr>
        <w:t> </w:t>
      </w:r>
      <w:r w:rsidRPr="00CC630C">
        <w:rPr>
          <w:b/>
        </w:rPr>
        <w:t>Praze</w:t>
      </w:r>
      <w:r>
        <w:t xml:space="preserve"> </w:t>
      </w:r>
      <w:r w:rsidRPr="00CC630C">
        <w:t>(ve dnech 28. až 30. 4. 2015),</w:t>
      </w:r>
      <w:r w:rsidRPr="00CC630C">
        <w:rPr>
          <w:b/>
        </w:rPr>
        <w:t xml:space="preserve"> dále na zasedání slovanské frazeologické sekce Mezinárodního výboru slavistů</w:t>
      </w:r>
      <w:r>
        <w:t xml:space="preserve"> </w:t>
      </w:r>
      <w:r w:rsidRPr="00CC630C">
        <w:rPr>
          <w:b/>
        </w:rPr>
        <w:t>konaného v</w:t>
      </w:r>
      <w:r>
        <w:rPr>
          <w:b/>
        </w:rPr>
        <w:t> </w:t>
      </w:r>
      <w:r w:rsidRPr="00CC630C">
        <w:rPr>
          <w:b/>
        </w:rPr>
        <w:t xml:space="preserve">Praze </w:t>
      </w:r>
      <w:r w:rsidRPr="00CC630C">
        <w:t>v dubnu 2015</w:t>
      </w:r>
      <w:r w:rsidRPr="00CC630C">
        <w:rPr>
          <w:b/>
        </w:rPr>
        <w:t xml:space="preserve">. </w:t>
      </w:r>
      <w:r w:rsidRPr="00CC630C">
        <w:t>Další prezentace výstupů je plánovaná na světovém kongresu v Granadě (září</w:t>
      </w:r>
      <w:r>
        <w:t xml:space="preserve"> </w:t>
      </w:r>
      <w:r w:rsidRPr="00CC630C">
        <w:t>2015) za účasti všech tří autorů.</w:t>
      </w:r>
    </w:p>
    <w:p w:rsidR="00D77EE1" w:rsidRDefault="00D77EE1" w:rsidP="00CC630C">
      <w:pPr>
        <w:autoSpaceDE w:val="0"/>
        <w:autoSpaceDN w:val="0"/>
        <w:adjustRightInd w:val="0"/>
        <w:ind w:firstLine="708"/>
        <w:jc w:val="both"/>
        <w:rPr>
          <w:b/>
        </w:rPr>
      </w:pPr>
      <w:r w:rsidRPr="00CC630C">
        <w:t xml:space="preserve">Výstupy projektu byly prezentovány také </w:t>
      </w:r>
      <w:r w:rsidRPr="00CC630C">
        <w:rPr>
          <w:b/>
        </w:rPr>
        <w:t>v rámci přednáškové činnosti odborného řešitelského kolektivu studentům učitelských filologických oborů v zahraničí</w:t>
      </w:r>
      <w:r w:rsidRPr="00CC630C">
        <w:t>, např. doc. Šindelářová v červnu 2014 na FHV v Žilině a v</w:t>
      </w:r>
      <w:r>
        <w:t xml:space="preserve"> </w:t>
      </w:r>
      <w:r w:rsidRPr="00CC630C">
        <w:t>listopadu 2014 na FF KU v Ružomberku apod. O</w:t>
      </w:r>
      <w:r>
        <w:rPr>
          <w:b/>
        </w:rPr>
        <w:t> </w:t>
      </w:r>
      <w:r w:rsidRPr="00CC630C">
        <w:t xml:space="preserve">možnosti využít výstupy projektu jsou informováni také </w:t>
      </w:r>
      <w:r w:rsidRPr="00CC630C">
        <w:rPr>
          <w:b/>
        </w:rPr>
        <w:t>jak pedagogové z praxe v rámci kombinovaného vysokoškolského učitelského studia na PF UJEP a studenti Centra celoživotního vzdělávání v Ústí nad Labem, tak i studenti posledních ročníků magisterských učitelských oborů v prezenčním studiu, zejména v oborových didaktikách, výběrových nebo povinně volitelných předmětech</w:t>
      </w:r>
      <w:r>
        <w:rPr>
          <w:b/>
        </w:rPr>
        <w:t xml:space="preserve"> </w:t>
      </w:r>
      <w:r w:rsidRPr="00CC630C">
        <w:t>prostřednictvím jejich vyučujících, členů odborného realizačního týmu projektu.</w:t>
      </w:r>
    </w:p>
    <w:p w:rsidR="00D77EE1" w:rsidRDefault="00D77EE1" w:rsidP="00CC630C">
      <w:pPr>
        <w:autoSpaceDE w:val="0"/>
        <w:autoSpaceDN w:val="0"/>
        <w:adjustRightInd w:val="0"/>
        <w:ind w:firstLine="708"/>
        <w:jc w:val="both"/>
        <w:rPr>
          <w:b/>
        </w:rPr>
      </w:pPr>
      <w:r w:rsidRPr="00CC630C">
        <w:t xml:space="preserve">Od konce roku 2014 jsou pravidelně </w:t>
      </w:r>
      <w:r w:rsidRPr="00CC630C">
        <w:rPr>
          <w:b/>
        </w:rPr>
        <w:t>prostřednictvím NIDV MŠMT</w:t>
      </w:r>
      <w:r w:rsidRPr="00CC630C">
        <w:t xml:space="preserve"> informováni o</w:t>
      </w:r>
      <w:r>
        <w:rPr>
          <w:b/>
        </w:rPr>
        <w:t> </w:t>
      </w:r>
      <w:r w:rsidRPr="00CC630C">
        <w:t xml:space="preserve">všech výstupech projektu </w:t>
      </w:r>
      <w:r w:rsidRPr="00CC630C">
        <w:rPr>
          <w:b/>
        </w:rPr>
        <w:t>také pedagogové z celé ČR</w:t>
      </w:r>
      <w:r w:rsidRPr="00CC630C">
        <w:t>, např.</w:t>
      </w:r>
      <w:r w:rsidRPr="00CC630C">
        <w:rPr>
          <w:b/>
        </w:rPr>
        <w:t xml:space="preserve"> v rámci školení odborných pracovníků pro začleňování dětí a žáků-cizinců do českého vzdělávacího procesu</w:t>
      </w:r>
      <w:r w:rsidRPr="00CC630C">
        <w:t xml:space="preserve"> (7. </w:t>
      </w:r>
      <w:smartTag w:uri="urn:schemas-microsoft-com:office:smarttags" w:element="metricconverter">
        <w:smartTagPr>
          <w:attr w:name="ProductID" w:val="11. a"/>
        </w:smartTagPr>
        <w:r w:rsidRPr="00CC630C">
          <w:t>11. a</w:t>
        </w:r>
      </w:smartTag>
      <w:r w:rsidRPr="00CC630C">
        <w:t xml:space="preserve"> 10. 12. 2014, NIDV Praha; 27. 1. 2015, MŠMT, Karmelitská; 21. 3. Plzeň;</w:t>
      </w:r>
      <w:r>
        <w:rPr>
          <w:b/>
        </w:rPr>
        <w:t xml:space="preserve"> </w:t>
      </w:r>
      <w:r w:rsidRPr="00CC630C">
        <w:t>11. 4. Praha-Kunratice; 11. 5. Jihlava; 18. 5. Ostrava atd.).</w:t>
      </w:r>
    </w:p>
    <w:p w:rsidR="00D77EE1" w:rsidRDefault="00D77EE1" w:rsidP="00981E64">
      <w:pPr>
        <w:autoSpaceDE w:val="0"/>
        <w:autoSpaceDN w:val="0"/>
        <w:adjustRightInd w:val="0"/>
        <w:ind w:firstLine="708"/>
        <w:jc w:val="both"/>
        <w:rPr>
          <w:b/>
        </w:rPr>
      </w:pPr>
      <w:r w:rsidRPr="00CC630C">
        <w:t>Spolupráce pedagogů a dalších pedagogických pracovníků v e-learningovém prostředí tak zaručuje i aktualizaci</w:t>
      </w:r>
      <w:r>
        <w:rPr>
          <w:b/>
        </w:rPr>
        <w:t xml:space="preserve"> </w:t>
      </w:r>
      <w:r w:rsidRPr="00CC630C">
        <w:t>výstupů projektu, neboť cílové skupině umožňuje vzájemně sdílet současné názory na řešenou problematiku a</w:t>
      </w:r>
      <w:r>
        <w:rPr>
          <w:b/>
        </w:rPr>
        <w:t xml:space="preserve"> </w:t>
      </w:r>
      <w:r w:rsidRPr="00CC630C">
        <w:t>nejaktuálnější zkušenosti v oblasti sociokulturní kompetence při začleňování žáků-cizinců do českého</w:t>
      </w:r>
      <w:r>
        <w:rPr>
          <w:b/>
        </w:rPr>
        <w:t xml:space="preserve"> </w:t>
      </w:r>
      <w:r w:rsidRPr="00CC630C">
        <w:t>vzdělávacího systému.</w:t>
      </w:r>
    </w:p>
    <w:p w:rsidR="00D77EE1" w:rsidRPr="00981E64" w:rsidRDefault="00D77EE1" w:rsidP="00981E64">
      <w:pPr>
        <w:autoSpaceDE w:val="0"/>
        <w:autoSpaceDN w:val="0"/>
        <w:adjustRightInd w:val="0"/>
        <w:ind w:firstLine="708"/>
        <w:jc w:val="both"/>
        <w:rPr>
          <w:b/>
        </w:rPr>
      </w:pPr>
      <w:r w:rsidRPr="00CC630C">
        <w:t xml:space="preserve">Na projekt a jeho výstupy bylo odkazováno </w:t>
      </w:r>
      <w:r w:rsidRPr="00981E64">
        <w:rPr>
          <w:b/>
        </w:rPr>
        <w:t>dále i v tištěných publikacích</w:t>
      </w:r>
      <w:r w:rsidRPr="00CC630C">
        <w:t>, např.</w:t>
      </w:r>
      <w:r>
        <w:t>:</w:t>
      </w:r>
      <w:r>
        <w:rPr>
          <w:b/>
        </w:rPr>
        <w:t xml:space="preserve"> </w:t>
      </w:r>
      <w:r w:rsidRPr="00CC630C">
        <w:t xml:space="preserve">Šindelářová, J.: </w:t>
      </w:r>
      <w:r w:rsidRPr="00981E64">
        <w:rPr>
          <w:i/>
        </w:rPr>
        <w:t>Zvyšování jazykové kompetence budoucích učitelů v předškolním a primárním vzdělávání.</w:t>
      </w:r>
      <w:r w:rsidRPr="00CC630C">
        <w:t xml:space="preserve"> In:</w:t>
      </w:r>
      <w:r>
        <w:rPr>
          <w:b/>
        </w:rPr>
        <w:t xml:space="preserve"> </w:t>
      </w:r>
      <w:r w:rsidRPr="00CC630C">
        <w:t>História, súčasnost´ a perspektívy vzdelávania na Pedagogickej fakulte Prešovskej univerzity v Prešove. PF PU</w:t>
      </w:r>
      <w:r>
        <w:rPr>
          <w:b/>
        </w:rPr>
        <w:t xml:space="preserve"> </w:t>
      </w:r>
      <w:r w:rsidRPr="00CC630C">
        <w:t>2014, s. 693 až 700. ISBN 978-80-555-1237-2.</w:t>
      </w:r>
    </w:p>
    <w:p w:rsidR="00D77EE1" w:rsidRPr="00981E64" w:rsidRDefault="00D77EE1" w:rsidP="00981E64">
      <w:pPr>
        <w:autoSpaceDE w:val="0"/>
        <w:autoSpaceDN w:val="0"/>
        <w:adjustRightInd w:val="0"/>
        <w:jc w:val="both"/>
        <w:rPr>
          <w:i/>
        </w:rPr>
      </w:pPr>
      <w:r w:rsidRPr="00CC630C">
        <w:t xml:space="preserve">Šindelářová, J. a Procházková, Z.: </w:t>
      </w:r>
      <w:r w:rsidRPr="00981E64">
        <w:rPr>
          <w:i/>
        </w:rPr>
        <w:t xml:space="preserve">Current situation of language </w:t>
      </w:r>
      <w:r>
        <w:rPr>
          <w:i/>
        </w:rPr>
        <w:t>and intercultural education in c</w:t>
      </w:r>
      <w:r w:rsidRPr="00981E64">
        <w:rPr>
          <w:i/>
        </w:rPr>
        <w:t>zech primary</w:t>
      </w:r>
      <w:r>
        <w:rPr>
          <w:i/>
        </w:rPr>
        <w:t xml:space="preserve"> </w:t>
      </w:r>
      <w:r w:rsidRPr="00981E64">
        <w:rPr>
          <w:i/>
        </w:rPr>
        <w:t>classes</w:t>
      </w:r>
      <w:r w:rsidRPr="00CC630C">
        <w:t>. In: Current Trends in Educational Science and Practice 7. Ústí nad Labem, Nitra, Kragujevac 2014, s. 94</w:t>
      </w:r>
      <w:r>
        <w:rPr>
          <w:i/>
        </w:rPr>
        <w:t xml:space="preserve"> </w:t>
      </w:r>
      <w:r w:rsidRPr="00CC630C">
        <w:t>až 115. ISBN 978-80-7414-823-1.</w:t>
      </w:r>
    </w:p>
    <w:p w:rsidR="00D77EE1" w:rsidRDefault="00D77EE1" w:rsidP="00CC630C">
      <w:pPr>
        <w:autoSpaceDE w:val="0"/>
        <w:autoSpaceDN w:val="0"/>
        <w:adjustRightInd w:val="0"/>
        <w:rPr>
          <w:i/>
        </w:rPr>
      </w:pPr>
      <w:r w:rsidRPr="00CC630C">
        <w:t xml:space="preserve">Šindelářová, J. a Procházková, Z.: </w:t>
      </w:r>
      <w:r>
        <w:rPr>
          <w:i/>
        </w:rPr>
        <w:t>Foreign language as a means of i</w:t>
      </w:r>
      <w:r w:rsidRPr="00981E64">
        <w:rPr>
          <w:i/>
        </w:rPr>
        <w:t>nter</w:t>
      </w:r>
      <w:r>
        <w:rPr>
          <w:i/>
        </w:rPr>
        <w:t>cultural communication in czech p</w:t>
      </w:r>
      <w:r w:rsidRPr="00981E64">
        <w:rPr>
          <w:i/>
        </w:rPr>
        <w:t>rimar</w:t>
      </w:r>
      <w:r>
        <w:rPr>
          <w:i/>
        </w:rPr>
        <w:t>y e</w:t>
      </w:r>
      <w:r w:rsidRPr="00981E64">
        <w:rPr>
          <w:i/>
        </w:rPr>
        <w:t>ducation</w:t>
      </w:r>
      <w:r w:rsidRPr="00CC630C">
        <w:t>. Greifswald: Ernst-Moritz-Arndt-Universität, p. 158. ISBN 978-3-86006-423-8.</w:t>
      </w:r>
    </w:p>
    <w:p w:rsidR="00D77EE1" w:rsidRPr="00981E64" w:rsidRDefault="00D77EE1" w:rsidP="00981E64">
      <w:pPr>
        <w:autoSpaceDE w:val="0"/>
        <w:autoSpaceDN w:val="0"/>
        <w:adjustRightInd w:val="0"/>
        <w:ind w:firstLine="708"/>
        <w:rPr>
          <w:b/>
        </w:rPr>
      </w:pPr>
      <w:r w:rsidRPr="00981E64">
        <w:rPr>
          <w:b/>
        </w:rPr>
        <w:t>Výstupy jsou udržovány v souladu s udržitelností projektu podle schválené žádosti a stanovené cíle byly v</w:t>
      </w:r>
      <w:r w:rsidRPr="00981E64">
        <w:rPr>
          <w:b/>
          <w:i/>
        </w:rPr>
        <w:t xml:space="preserve"> </w:t>
      </w:r>
      <w:r w:rsidRPr="00981E64">
        <w:rPr>
          <w:b/>
        </w:rPr>
        <w:t xml:space="preserve">monitorovaném udržitelném období naplněny. </w:t>
      </w:r>
    </w:p>
    <w:sectPr w:rsidR="00D77EE1" w:rsidRPr="00981E64" w:rsidSect="00D77EE1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B09"/>
    <w:rsid w:val="00000814"/>
    <w:rsid w:val="000123B2"/>
    <w:rsid w:val="00017179"/>
    <w:rsid w:val="00030823"/>
    <w:rsid w:val="00055810"/>
    <w:rsid w:val="00067AF6"/>
    <w:rsid w:val="00091E99"/>
    <w:rsid w:val="000B274D"/>
    <w:rsid w:val="000B5C76"/>
    <w:rsid w:val="00105C58"/>
    <w:rsid w:val="00113BDA"/>
    <w:rsid w:val="001414F7"/>
    <w:rsid w:val="0014753C"/>
    <w:rsid w:val="00174373"/>
    <w:rsid w:val="00182767"/>
    <w:rsid w:val="00183AF9"/>
    <w:rsid w:val="00186C82"/>
    <w:rsid w:val="001A55BB"/>
    <w:rsid w:val="001B21E7"/>
    <w:rsid w:val="001C0DCA"/>
    <w:rsid w:val="001E5124"/>
    <w:rsid w:val="00204DA4"/>
    <w:rsid w:val="00226CDC"/>
    <w:rsid w:val="0024377F"/>
    <w:rsid w:val="002C257D"/>
    <w:rsid w:val="002E57B9"/>
    <w:rsid w:val="002F2390"/>
    <w:rsid w:val="00325AE3"/>
    <w:rsid w:val="003266A4"/>
    <w:rsid w:val="00331976"/>
    <w:rsid w:val="00361F0A"/>
    <w:rsid w:val="00377107"/>
    <w:rsid w:val="003777D1"/>
    <w:rsid w:val="003841CF"/>
    <w:rsid w:val="00385BCC"/>
    <w:rsid w:val="003A26EA"/>
    <w:rsid w:val="003B3BAA"/>
    <w:rsid w:val="003C22E8"/>
    <w:rsid w:val="003E00CA"/>
    <w:rsid w:val="003E6560"/>
    <w:rsid w:val="00416202"/>
    <w:rsid w:val="00487F98"/>
    <w:rsid w:val="0049424B"/>
    <w:rsid w:val="004B3EE0"/>
    <w:rsid w:val="004C7A15"/>
    <w:rsid w:val="004D62B0"/>
    <w:rsid w:val="004E074C"/>
    <w:rsid w:val="004E673B"/>
    <w:rsid w:val="005160F5"/>
    <w:rsid w:val="00520417"/>
    <w:rsid w:val="00536D06"/>
    <w:rsid w:val="005401D1"/>
    <w:rsid w:val="005868CD"/>
    <w:rsid w:val="00591381"/>
    <w:rsid w:val="005C616E"/>
    <w:rsid w:val="005C7993"/>
    <w:rsid w:val="005D3196"/>
    <w:rsid w:val="005E62A4"/>
    <w:rsid w:val="00602009"/>
    <w:rsid w:val="00613049"/>
    <w:rsid w:val="0062419A"/>
    <w:rsid w:val="00640921"/>
    <w:rsid w:val="00642EFE"/>
    <w:rsid w:val="00644224"/>
    <w:rsid w:val="00655C19"/>
    <w:rsid w:val="00677602"/>
    <w:rsid w:val="006D1B76"/>
    <w:rsid w:val="00701752"/>
    <w:rsid w:val="00711568"/>
    <w:rsid w:val="00723202"/>
    <w:rsid w:val="00731CDE"/>
    <w:rsid w:val="00742E12"/>
    <w:rsid w:val="007434CB"/>
    <w:rsid w:val="00743E39"/>
    <w:rsid w:val="007505FE"/>
    <w:rsid w:val="00750DF9"/>
    <w:rsid w:val="0075591E"/>
    <w:rsid w:val="007605BF"/>
    <w:rsid w:val="00761209"/>
    <w:rsid w:val="00781920"/>
    <w:rsid w:val="0078299B"/>
    <w:rsid w:val="00797351"/>
    <w:rsid w:val="007B6CF9"/>
    <w:rsid w:val="007C0945"/>
    <w:rsid w:val="007F4C4C"/>
    <w:rsid w:val="007F5C30"/>
    <w:rsid w:val="00833581"/>
    <w:rsid w:val="0083447E"/>
    <w:rsid w:val="008453AA"/>
    <w:rsid w:val="00875A5F"/>
    <w:rsid w:val="008920CF"/>
    <w:rsid w:val="008B2BCB"/>
    <w:rsid w:val="008C33B5"/>
    <w:rsid w:val="008C744E"/>
    <w:rsid w:val="008E376D"/>
    <w:rsid w:val="0090544B"/>
    <w:rsid w:val="0092491A"/>
    <w:rsid w:val="009612C7"/>
    <w:rsid w:val="00961B3C"/>
    <w:rsid w:val="00981E64"/>
    <w:rsid w:val="009B6FA6"/>
    <w:rsid w:val="009D22AA"/>
    <w:rsid w:val="00A0672E"/>
    <w:rsid w:val="00A1055D"/>
    <w:rsid w:val="00A12AD2"/>
    <w:rsid w:val="00A27D16"/>
    <w:rsid w:val="00A47E5E"/>
    <w:rsid w:val="00A60689"/>
    <w:rsid w:val="00A64B25"/>
    <w:rsid w:val="00AB15E3"/>
    <w:rsid w:val="00AC656C"/>
    <w:rsid w:val="00AD28A5"/>
    <w:rsid w:val="00AE182F"/>
    <w:rsid w:val="00AE4371"/>
    <w:rsid w:val="00AE597E"/>
    <w:rsid w:val="00AF0B09"/>
    <w:rsid w:val="00B10848"/>
    <w:rsid w:val="00B34AB6"/>
    <w:rsid w:val="00B8071A"/>
    <w:rsid w:val="00B82895"/>
    <w:rsid w:val="00B8395B"/>
    <w:rsid w:val="00BB18B5"/>
    <w:rsid w:val="00BB683C"/>
    <w:rsid w:val="00BB7A79"/>
    <w:rsid w:val="00BD1FD2"/>
    <w:rsid w:val="00BF05B2"/>
    <w:rsid w:val="00BF648A"/>
    <w:rsid w:val="00C113B7"/>
    <w:rsid w:val="00C242BC"/>
    <w:rsid w:val="00C7705E"/>
    <w:rsid w:val="00C816AB"/>
    <w:rsid w:val="00C81B37"/>
    <w:rsid w:val="00C876FD"/>
    <w:rsid w:val="00C91413"/>
    <w:rsid w:val="00C96782"/>
    <w:rsid w:val="00CA7DE1"/>
    <w:rsid w:val="00CB77E7"/>
    <w:rsid w:val="00CC630C"/>
    <w:rsid w:val="00CC633E"/>
    <w:rsid w:val="00CE0220"/>
    <w:rsid w:val="00D0684B"/>
    <w:rsid w:val="00D06AA4"/>
    <w:rsid w:val="00D0764D"/>
    <w:rsid w:val="00D27D81"/>
    <w:rsid w:val="00D30EB8"/>
    <w:rsid w:val="00D44120"/>
    <w:rsid w:val="00D444AE"/>
    <w:rsid w:val="00D55AD7"/>
    <w:rsid w:val="00D73B88"/>
    <w:rsid w:val="00D77EE1"/>
    <w:rsid w:val="00DB367A"/>
    <w:rsid w:val="00DB4090"/>
    <w:rsid w:val="00DE6E1B"/>
    <w:rsid w:val="00E105EF"/>
    <w:rsid w:val="00E13661"/>
    <w:rsid w:val="00E24FC8"/>
    <w:rsid w:val="00E27CFF"/>
    <w:rsid w:val="00E33A58"/>
    <w:rsid w:val="00E34D3E"/>
    <w:rsid w:val="00E46BC0"/>
    <w:rsid w:val="00E510AC"/>
    <w:rsid w:val="00E5625A"/>
    <w:rsid w:val="00E905EE"/>
    <w:rsid w:val="00EA1604"/>
    <w:rsid w:val="00EB4CBE"/>
    <w:rsid w:val="00EC37EA"/>
    <w:rsid w:val="00EC55FF"/>
    <w:rsid w:val="00ED6F1A"/>
    <w:rsid w:val="00EE0097"/>
    <w:rsid w:val="00F25F9F"/>
    <w:rsid w:val="00F31918"/>
    <w:rsid w:val="00F35968"/>
    <w:rsid w:val="00FA2DDC"/>
    <w:rsid w:val="00FB63E0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F0B0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f.ujep.cz/index.php" TargetMode="External"/><Relationship Id="rId4" Type="http://schemas.openxmlformats.org/officeDocument/2006/relationships/hyperlink" Target="http://ujep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3</Pages>
  <Words>1076</Words>
  <Characters>6353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UDRŽITELNOST PROJEKTU A JEHO VÝSTUPŮ</dc:title>
  <dc:subject/>
  <dc:creator>Mirka</dc:creator>
  <cp:keywords/>
  <dc:description/>
  <cp:lastModifiedBy>Mirka</cp:lastModifiedBy>
  <cp:revision>3</cp:revision>
  <dcterms:created xsi:type="dcterms:W3CDTF">2015-05-17T16:53:00Z</dcterms:created>
  <dcterms:modified xsi:type="dcterms:W3CDTF">2015-05-17T17:24:00Z</dcterms:modified>
</cp:coreProperties>
</file>